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ypuziq11nyzh" w:id="0"/>
      <w:bookmarkEnd w:id="0"/>
      <w:r w:rsidDel="00000000" w:rsidR="00000000" w:rsidRPr="00000000">
        <w:rPr>
          <w:rtl w:val="0"/>
        </w:rPr>
        <w:t xml:space="preserve">BIKE TO WORK DAYS 2026 | LEASE A BIKE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heading=h.dxavbqxe9vsl" w:id="1"/>
      <w:bookmarkEnd w:id="1"/>
      <w:r w:rsidDel="00000000" w:rsidR="00000000" w:rsidRPr="00000000">
        <w:rPr>
          <w:rtl w:val="0"/>
        </w:rPr>
        <w:t xml:space="preserve">Message for internal communication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Bike to work!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Get on your bike and make a difference. Use your bike between May 18-22 during the Bike To Work Days organized by our bike leasing partner Lease a Bike to commute to [name of company] and support charity!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every commuted kilometer by bike, Lease a Bike will donate 0,23€ to Mobiel 21. Moreover, we ourselves have a chance to win great prizes from Team Visma | Lease a Bike: 8x VIP tickets for the Renewi Tour or a social ride at the office with a real cycling pro. There are also vouchers of 100€ worth of BBB cycling products.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can already take a look here: </w:t>
      </w:r>
      <w:hyperlink r:id="rId7">
        <w:r w:rsidDel="00000000" w:rsidR="00000000" w:rsidRPr="00000000">
          <w:rPr>
            <w:color w:val="0000ff"/>
            <w:u w:val="single"/>
            <w:rtl w:val="0"/>
          </w:rPr>
          <w:t xml:space="preserve">www.lease-a-bike.be/en/bike-to-work-days</w:t>
        </w:r>
      </w:hyperlink>
      <w:r w:rsidDel="00000000" w:rsidR="00000000" w:rsidRPr="00000000">
        <w:rPr>
          <w:rtl w:val="0"/>
        </w:rPr>
        <w:t xml:space="preserve">. A reminder will also follow in any case when this campaign really kicks off.</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Don't forget to encourage your colleagues to come to work by bike and who knows, we might win this year!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Registering kilometers via your contract or company ID</w:t>
      </w:r>
    </w:p>
    <w:p w:rsidR="00000000" w:rsidDel="00000000" w:rsidP="00000000" w:rsidRDefault="00000000" w:rsidRPr="00000000" w14:paraId="00000010">
      <w:pPr>
        <w:rPr/>
      </w:pPr>
      <w:r w:rsidDel="00000000" w:rsidR="00000000" w:rsidRPr="00000000">
        <w:rPr>
          <w:rtl w:val="0"/>
        </w:rPr>
        <w:t xml:space="preserve">You can register kilometers via your contract ID or our company ID. This is how to find your contract ID: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Log in to </w:t>
      </w:r>
      <w:hyperlink r:id="rId8">
        <w:r w:rsidDel="00000000" w:rsidR="00000000" w:rsidRPr="00000000">
          <w:rPr>
            <w:color w:val="1155cc"/>
            <w:u w:val="single"/>
            <w:rtl w:val="0"/>
          </w:rPr>
          <w:t xml:space="preserve">https://be.mobility-services.bike/app/login</w:t>
        </w:r>
      </w:hyperlink>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Click on ‘Contracts’ in the menu on the left</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Copy the code consisting of 6 characters, this is your contract ID</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Surf to </w:t>
      </w:r>
      <w:hyperlink r:id="rId9">
        <w:r w:rsidDel="00000000" w:rsidR="00000000" w:rsidRPr="00000000">
          <w:rPr>
            <w:color w:val="0000ff"/>
            <w:u w:val="single"/>
            <w:rtl w:val="0"/>
          </w:rPr>
          <w:t xml:space="preserve">www.lease-a-bike.be/en/bike-to-work-days</w:t>
        </w:r>
      </w:hyperlink>
      <w:r w:rsidDel="00000000" w:rsidR="00000000" w:rsidRPr="00000000">
        <w:rPr>
          <w:rtl w:val="0"/>
        </w:rPr>
        <w:t xml:space="preserve"> and paste the code in the right place. This is possible starting from May 18.</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Then you can register your kilometers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You can also just use our company ID for this, this is [company ID].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Mobiel 21: an organization with impact for cyclists! </w:t>
      </w:r>
    </w:p>
    <w:p w:rsidR="00000000" w:rsidDel="00000000" w:rsidP="00000000" w:rsidRDefault="00000000" w:rsidRPr="00000000" w14:paraId="0000001B">
      <w:pPr>
        <w:rPr/>
      </w:pPr>
      <w:r w:rsidDel="00000000" w:rsidR="00000000" w:rsidRPr="00000000">
        <w:rPr>
          <w:rtl w:val="0"/>
        </w:rPr>
        <w:t xml:space="preserve">Just like last year, along with all the other Lease a Bike companies, we are supporting this charity project. Mobiel 21 is a non-profit organization dedicated to sustainable and fair mobility. In 2011, they started the project ‘De Fietsschool’, organizing practical training for people in mobility poverty at more than 50 locations in Flanders. This gives them the chance to get on the road safely, independently and with confidence. De Fietsschool uses our donation to invest in materials that really make a difference: teaching bikes, test bikes and safety equipment for participants in their cycling courses.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20" w:line="327" w:lineRule="auto"/>
        <w:rPr>
          <w:color w:val="666666"/>
          <w:sz w:val="23"/>
          <w:szCs w:val="23"/>
        </w:rPr>
      </w:pPr>
      <w:r w:rsidDel="00000000" w:rsidR="00000000" w:rsidRPr="00000000">
        <w:rPr>
          <w:rtl w:val="0"/>
        </w:rPr>
        <w:t xml:space="preserve">Every mile ridden during Bike to Work Days supports this mission - and contributes to more accessible mobility for all.</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916F20"/>
    <w:rPr>
      <w:color w:val="0000ff" w:themeColor="hyperlink"/>
      <w:u w:val="single"/>
    </w:rPr>
  </w:style>
  <w:style w:type="character" w:styleId="UnresolvedMention">
    <w:name w:val="Unresolved Mention"/>
    <w:basedOn w:val="DefaultParagraphFont"/>
    <w:uiPriority w:val="99"/>
    <w:semiHidden w:val="1"/>
    <w:unhideWhenUsed w:val="1"/>
    <w:rsid w:val="00916F2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ase-a-bike.be/en/bike-to-work-day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ase-a-bike.be/en/bike-to-work-days" TargetMode="External"/><Relationship Id="rId8" Type="http://schemas.openxmlformats.org/officeDocument/2006/relationships/hyperlink" Target="https://be.mobility-services.bike/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cWw1VpPXPrB5b1VPN5IGxdWQw==">CgMxLjAyDmgueXB1emlxMTFueXpoMg5oLmR4YXZicXhlOXZzbDgAciExY0YyMjZpMlpOb3VjUHhGenpLVjJaUkxUNnNKT2xpVTU=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2026-03-31T10:59:00Z</dcterms:created>
</cp:coreProperties>
</file>