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Basis Grotesque" w:cs="Basis Grotesque" w:eastAsia="Basis Grotesque" w:hAnsi="Basis Grotesque"/>
          <w:b w:val="1"/>
          <w:color w:val="003b01"/>
          <w:sz w:val="28"/>
          <w:szCs w:val="28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b w:val="1"/>
          <w:color w:val="003b01"/>
          <w:sz w:val="28"/>
          <w:szCs w:val="28"/>
          <w:highlight w:val="white"/>
          <w:rtl w:val="0"/>
        </w:rPr>
        <w:t xml:space="preserve">E-mail pour vos employés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Bonne nouvelle!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Vous recevez ce courrier car nous aimerions vous proposer un vélo en leasing. Nous accordons une grande importance à votre bien-être et à celui de la nature. C'est pourquoi nous aimons vous voir vous rendre au travail à vélo. Pour vous aider à le trouver, nous vous donnons accès à la plateforme Lease a Bike, où vous pouvez facilement et rapidement choisir un vélo de leasing en vous rendant auprès d'un vendeur de vélos de votre choix.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Restez en forme, évitez les embouteillages interminables et profitez de votre avantage fiscal. </w:t>
      </w: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yellow"/>
          <w:rtl w:val="0"/>
        </w:rPr>
        <w:t xml:space="preserve">Voici le </w:t>
      </w:r>
      <w:hyperlink r:id="rId6">
        <w:r w:rsidDel="00000000" w:rsidR="00000000" w:rsidRPr="00000000">
          <w:rPr>
            <w:rFonts w:ascii="Basis Grotesque" w:cs="Basis Grotesque" w:eastAsia="Basis Grotesque" w:hAnsi="Basis Grotesque"/>
            <w:color w:val="202020"/>
            <w:sz w:val="24"/>
            <w:szCs w:val="24"/>
            <w:highlight w:val="yellow"/>
            <w:rtl w:val="0"/>
          </w:rPr>
          <w:t xml:space="preserve">lien d'inscription</w:t>
        </w:r>
      </w:hyperlink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 pour avoir accès à la plateforme Lease a Bike.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Que devez-vous faire?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Inscrivez-vous en cliquant </w:t>
      </w: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yellow"/>
          <w:rtl w:val="0"/>
        </w:rPr>
        <w:t xml:space="preserve">sur le lien</w:t>
      </w: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, qui vous donnera accès à la plateforme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Dès que vous aurez obtenu l'autorisation de votre employeur, vous pourrez utiliser votre code personnel pour choisir le vélo de vos rêves dans </w:t>
      </w:r>
      <w:hyperlink r:id="rId7">
        <w:r w:rsidDel="00000000" w:rsidR="00000000" w:rsidRPr="00000000">
          <w:rPr>
            <w:rFonts w:ascii="Basis Grotesque" w:cs="Basis Grotesque" w:eastAsia="Basis Grotesque" w:hAnsi="Basis Grotesque"/>
            <w:color w:val="1155cc"/>
            <w:sz w:val="24"/>
            <w:szCs w:val="24"/>
            <w:highlight w:val="white"/>
            <w:u w:val="single"/>
            <w:rtl w:val="0"/>
          </w:rPr>
          <w:t xml:space="preserve">le magasin de votre choix.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Commandez le vélo chez le vendeur et acceptez les conditions de votre employeur pour le leasing du vélo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beforeAutospacing="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Emportez le vélo de vos rêves, inclus d’un pack assurance et entretien, directement chez vous.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Vous pouvez déjà </w:t>
      </w:r>
      <w:hyperlink r:id="rId8">
        <w:r w:rsidDel="00000000" w:rsidR="00000000" w:rsidRPr="00000000">
          <w:rPr>
            <w:rFonts w:ascii="Basis Grotesque" w:cs="Basis Grotesque" w:eastAsia="Basis Grotesque" w:hAnsi="Basis Grotesque"/>
            <w:color w:val="1155cc"/>
            <w:sz w:val="24"/>
            <w:szCs w:val="24"/>
            <w:highlight w:val="white"/>
            <w:u w:val="single"/>
            <w:rtl w:val="0"/>
          </w:rPr>
          <w:t xml:space="preserve">calculer vos frais et économies</w:t>
        </w:r>
      </w:hyperlink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, de sorte que vous ayez toutes les informations avant de vous rendre chez votre revendeur de vélos préféré.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Quels sont vos avantages en prenant un vélo en leasing chez Lease a bike?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Choisissez le vélo de vos rêves avec un avantage fiscal jusqu’à 40%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Choisissez parmi tous les types et marques des vélos dans l’un des 500 magasins de vélo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Votre vélo en leasing comprend l’entretien, l’assurance et le service dépannage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Grâce à ces simples étapes, vous vous procuriez le vélo de votre rêve rapidement et et facilement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>
          <w:rFonts w:ascii="Basis Grotesque" w:cs="Basis Grotesque" w:eastAsia="Basis Grotesque" w:hAnsi="Basis Grotesque"/>
          <w:color w:val="202020"/>
          <w:sz w:val="24"/>
          <w:szCs w:val="24"/>
          <w:highlight w:val="white"/>
          <w:rtl w:val="0"/>
        </w:rPr>
        <w:t xml:space="preserve">Amusez-vous!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sis Grot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ase-a-bike.be/fr/voie-d-inscription" TargetMode="External"/><Relationship Id="rId7" Type="http://schemas.openxmlformats.org/officeDocument/2006/relationships/hyperlink" Target="https://www.lease-a-bike.be/fr/revendeur-locator" TargetMode="External"/><Relationship Id="rId8" Type="http://schemas.openxmlformats.org/officeDocument/2006/relationships/hyperlink" Target="https://www.lease-a-bike.be/fr/calculat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